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59" w:rsidRDefault="00BE3759" w:rsidP="00186F33">
      <w:pPr>
        <w:jc w:val="center"/>
        <w:rPr>
          <w:rFonts w:hint="eastAsia"/>
          <w:b/>
          <w:w w:val="150"/>
          <w:sz w:val="24"/>
          <w:szCs w:val="24"/>
        </w:rPr>
      </w:pPr>
      <w:r>
        <w:rPr>
          <w:rFonts w:hint="eastAsia"/>
          <w:b/>
          <w:w w:val="150"/>
          <w:sz w:val="24"/>
          <w:szCs w:val="24"/>
        </w:rPr>
        <w:t>つくばエクスプレス沿線整備と</w:t>
      </w:r>
    </w:p>
    <w:p w:rsidR="008A68D8" w:rsidRPr="00C2436C" w:rsidRDefault="00BE3759" w:rsidP="00186F33">
      <w:pPr>
        <w:jc w:val="center"/>
        <w:rPr>
          <w:b/>
          <w:w w:val="150"/>
          <w:sz w:val="24"/>
          <w:szCs w:val="24"/>
        </w:rPr>
      </w:pPr>
      <w:r>
        <w:rPr>
          <w:rFonts w:hint="eastAsia"/>
          <w:b/>
          <w:w w:val="150"/>
          <w:sz w:val="24"/>
          <w:szCs w:val="24"/>
        </w:rPr>
        <w:t>新川耕地・周辺特別</w:t>
      </w:r>
      <w:r w:rsidR="00186F33" w:rsidRPr="00C2436C">
        <w:rPr>
          <w:rFonts w:hint="eastAsia"/>
          <w:b/>
          <w:w w:val="150"/>
          <w:sz w:val="24"/>
          <w:szCs w:val="24"/>
        </w:rPr>
        <w:t>委員会　視察報告書</w:t>
      </w:r>
    </w:p>
    <w:p w:rsidR="00186F33" w:rsidRPr="00C2436C" w:rsidRDefault="00186F33" w:rsidP="00186F33">
      <w:pPr>
        <w:jc w:val="right"/>
        <w:rPr>
          <w:sz w:val="24"/>
          <w:szCs w:val="24"/>
        </w:rPr>
      </w:pPr>
      <w:r w:rsidRPr="00C2436C">
        <w:rPr>
          <w:rFonts w:hint="eastAsia"/>
          <w:sz w:val="24"/>
          <w:szCs w:val="24"/>
        </w:rPr>
        <w:t>日本共産党　小田桐たかし</w:t>
      </w:r>
    </w:p>
    <w:p w:rsidR="00186F33" w:rsidRPr="00C2436C" w:rsidRDefault="00186F33">
      <w:pPr>
        <w:rPr>
          <w:sz w:val="24"/>
          <w:szCs w:val="24"/>
        </w:rPr>
      </w:pPr>
    </w:p>
    <w:p w:rsidR="00186F33" w:rsidRPr="00C2436C" w:rsidRDefault="00F75DB2">
      <w:pPr>
        <w:rPr>
          <w:sz w:val="24"/>
          <w:szCs w:val="24"/>
        </w:rPr>
      </w:pPr>
      <w:r w:rsidRPr="00C2436C">
        <w:rPr>
          <w:rFonts w:hint="eastAsia"/>
          <w:sz w:val="24"/>
          <w:szCs w:val="24"/>
        </w:rPr>
        <w:t>◆</w:t>
      </w:r>
      <w:r w:rsidR="00186F33" w:rsidRPr="00C2436C">
        <w:rPr>
          <w:rFonts w:hint="eastAsia"/>
          <w:sz w:val="24"/>
          <w:szCs w:val="24"/>
        </w:rPr>
        <w:t>期間：Ｈ</w:t>
      </w:r>
      <w:r w:rsidR="00186F33" w:rsidRPr="00C2436C">
        <w:rPr>
          <w:rFonts w:hint="eastAsia"/>
          <w:sz w:val="24"/>
          <w:szCs w:val="24"/>
        </w:rPr>
        <w:t>24</w:t>
      </w:r>
      <w:r w:rsidR="00186F33" w:rsidRPr="00C2436C">
        <w:rPr>
          <w:rFonts w:hint="eastAsia"/>
          <w:sz w:val="24"/>
          <w:szCs w:val="24"/>
        </w:rPr>
        <w:t>年１</w:t>
      </w:r>
      <w:r w:rsidR="00C17F98">
        <w:rPr>
          <w:rFonts w:hint="eastAsia"/>
          <w:sz w:val="24"/>
          <w:szCs w:val="24"/>
        </w:rPr>
        <w:t>１月１２日（月</w:t>
      </w:r>
      <w:r w:rsidR="00186F33" w:rsidRPr="00C2436C">
        <w:rPr>
          <w:rFonts w:hint="eastAsia"/>
          <w:sz w:val="24"/>
          <w:szCs w:val="24"/>
        </w:rPr>
        <w:t>）</w:t>
      </w:r>
    </w:p>
    <w:p w:rsidR="00186F33" w:rsidRPr="00C2436C" w:rsidRDefault="00F75DB2">
      <w:pPr>
        <w:rPr>
          <w:sz w:val="24"/>
          <w:szCs w:val="24"/>
        </w:rPr>
      </w:pPr>
      <w:r w:rsidRPr="00C2436C">
        <w:rPr>
          <w:rFonts w:hint="eastAsia"/>
          <w:sz w:val="24"/>
          <w:szCs w:val="24"/>
        </w:rPr>
        <w:t>◆</w:t>
      </w:r>
      <w:r w:rsidR="00186F33" w:rsidRPr="00C2436C">
        <w:rPr>
          <w:rFonts w:hint="eastAsia"/>
          <w:sz w:val="24"/>
          <w:szCs w:val="24"/>
        </w:rPr>
        <w:t>視察項目：</w:t>
      </w:r>
      <w:r w:rsidR="00186F33" w:rsidRPr="00C2436C">
        <w:rPr>
          <w:rFonts w:hint="eastAsia"/>
          <w:sz w:val="24"/>
          <w:szCs w:val="24"/>
        </w:rPr>
        <w:t>[</w:t>
      </w:r>
      <w:r w:rsidR="00186F33" w:rsidRPr="00C2436C">
        <w:rPr>
          <w:rFonts w:hint="eastAsia"/>
          <w:sz w:val="24"/>
          <w:szCs w:val="24"/>
        </w:rPr>
        <w:t>１</w:t>
      </w:r>
      <w:r w:rsidR="00186F33" w:rsidRPr="00C2436C">
        <w:rPr>
          <w:rFonts w:hint="eastAsia"/>
          <w:sz w:val="24"/>
          <w:szCs w:val="24"/>
        </w:rPr>
        <w:t>]</w:t>
      </w:r>
      <w:r w:rsidR="00C17F98">
        <w:rPr>
          <w:rFonts w:hint="eastAsia"/>
          <w:sz w:val="24"/>
          <w:szCs w:val="24"/>
        </w:rPr>
        <w:t>茨城県つくば市　葛城地区</w:t>
      </w:r>
    </w:p>
    <w:p w:rsidR="00C17F98" w:rsidRDefault="00186F33" w:rsidP="00186F33">
      <w:pPr>
        <w:rPr>
          <w:rFonts w:hint="eastAsia"/>
          <w:sz w:val="24"/>
          <w:szCs w:val="24"/>
        </w:rPr>
      </w:pPr>
      <w:r w:rsidRPr="00C2436C">
        <w:rPr>
          <w:rFonts w:hint="eastAsia"/>
          <w:sz w:val="24"/>
          <w:szCs w:val="24"/>
        </w:rPr>
        <w:t xml:space="preserve">　　　　　　</w:t>
      </w:r>
      <w:r w:rsidRPr="00C2436C">
        <w:rPr>
          <w:rFonts w:hint="eastAsia"/>
          <w:sz w:val="24"/>
          <w:szCs w:val="24"/>
        </w:rPr>
        <w:t>[</w:t>
      </w:r>
      <w:r w:rsidRPr="00C2436C">
        <w:rPr>
          <w:rFonts w:hint="eastAsia"/>
          <w:sz w:val="24"/>
          <w:szCs w:val="24"/>
        </w:rPr>
        <w:t>２</w:t>
      </w:r>
      <w:r w:rsidRPr="00C2436C">
        <w:rPr>
          <w:rFonts w:hint="eastAsia"/>
          <w:sz w:val="24"/>
          <w:szCs w:val="24"/>
        </w:rPr>
        <w:t>]</w:t>
      </w:r>
      <w:r w:rsidR="00C17F98">
        <w:rPr>
          <w:rFonts w:hint="eastAsia"/>
          <w:sz w:val="24"/>
          <w:szCs w:val="24"/>
        </w:rPr>
        <w:t xml:space="preserve">埼玉県八潮市　</w:t>
      </w:r>
      <w:r w:rsidRPr="00C2436C">
        <w:rPr>
          <w:rFonts w:hint="eastAsia"/>
          <w:sz w:val="24"/>
          <w:szCs w:val="24"/>
        </w:rPr>
        <w:t xml:space="preserve">　</w:t>
      </w:r>
      <w:r w:rsidR="00C17F98">
        <w:rPr>
          <w:rFonts w:hint="eastAsia"/>
          <w:sz w:val="24"/>
          <w:szCs w:val="24"/>
        </w:rPr>
        <w:t>八潮南部地区</w:t>
      </w:r>
    </w:p>
    <w:p w:rsidR="00C17F98" w:rsidRDefault="00C17F98" w:rsidP="00186F33">
      <w:pPr>
        <w:rPr>
          <w:rFonts w:hint="eastAsia"/>
          <w:sz w:val="24"/>
          <w:szCs w:val="24"/>
        </w:rPr>
      </w:pPr>
    </w:p>
    <w:p w:rsidR="00C17F98" w:rsidRDefault="00186F33" w:rsidP="00186F33">
      <w:pPr>
        <w:rPr>
          <w:rFonts w:hint="eastAsia"/>
          <w:sz w:val="24"/>
          <w:szCs w:val="24"/>
          <w:shd w:val="pct15" w:color="auto" w:fill="FFFFFF"/>
        </w:rPr>
      </w:pPr>
      <w:r w:rsidRPr="00C2436C">
        <w:rPr>
          <w:rFonts w:hint="eastAsia"/>
          <w:sz w:val="24"/>
          <w:szCs w:val="24"/>
          <w:shd w:val="pct15" w:color="auto" w:fill="FFFFFF"/>
        </w:rPr>
        <w:t>[</w:t>
      </w:r>
      <w:r w:rsidRPr="00C2436C">
        <w:rPr>
          <w:rFonts w:hint="eastAsia"/>
          <w:sz w:val="24"/>
          <w:szCs w:val="24"/>
          <w:shd w:val="pct15" w:color="auto" w:fill="FFFFFF"/>
        </w:rPr>
        <w:t>１</w:t>
      </w:r>
      <w:r w:rsidRPr="00C2436C">
        <w:rPr>
          <w:rFonts w:hint="eastAsia"/>
          <w:sz w:val="24"/>
          <w:szCs w:val="24"/>
          <w:shd w:val="pct15" w:color="auto" w:fill="FFFFFF"/>
        </w:rPr>
        <w:t>]</w:t>
      </w:r>
      <w:r w:rsidR="00C17F98">
        <w:rPr>
          <w:rFonts w:hint="eastAsia"/>
          <w:sz w:val="24"/>
          <w:szCs w:val="24"/>
          <w:shd w:val="pct15" w:color="auto" w:fill="FFFFFF"/>
        </w:rPr>
        <w:t>茨城県つくば市葛城地区</w:t>
      </w:r>
    </w:p>
    <w:p w:rsidR="00F75DB2" w:rsidRPr="00C2436C" w:rsidRDefault="00F75DB2" w:rsidP="00186F33">
      <w:pPr>
        <w:rPr>
          <w:sz w:val="24"/>
          <w:szCs w:val="24"/>
        </w:rPr>
      </w:pPr>
      <w:r w:rsidRPr="00C2436C">
        <w:rPr>
          <w:rFonts w:hint="eastAsia"/>
          <w:sz w:val="24"/>
          <w:szCs w:val="24"/>
        </w:rPr>
        <w:t>◇所感等</w:t>
      </w:r>
    </w:p>
    <w:p w:rsidR="00510D7F" w:rsidRDefault="00510D7F" w:rsidP="00186F33">
      <w:pPr>
        <w:rPr>
          <w:rFonts w:hint="eastAsia"/>
          <w:sz w:val="24"/>
          <w:szCs w:val="24"/>
        </w:rPr>
      </w:pPr>
      <w:r>
        <w:rPr>
          <w:rFonts w:hint="eastAsia"/>
          <w:sz w:val="24"/>
          <w:szCs w:val="24"/>
        </w:rPr>
        <w:t>・葛城地区は、</w:t>
      </w:r>
      <w:r w:rsidR="00E23182">
        <w:rPr>
          <w:rFonts w:hint="eastAsia"/>
          <w:sz w:val="24"/>
          <w:szCs w:val="24"/>
        </w:rPr>
        <w:t>４８４㌶総事業費１０７８億円という壮大な事業であるが、</w:t>
      </w:r>
      <w:r>
        <w:rPr>
          <w:rFonts w:hint="eastAsia"/>
          <w:sz w:val="24"/>
          <w:szCs w:val="24"/>
        </w:rPr>
        <w:t>茨城県の先買い用地が総面積の４割を占め（ＵＲ及びつくば市の先買いは無し）るうえ、</w:t>
      </w:r>
      <w:r w:rsidR="00E23182">
        <w:rPr>
          <w:rFonts w:hint="eastAsia"/>
          <w:sz w:val="24"/>
          <w:szCs w:val="24"/>
        </w:rPr>
        <w:t>財団法人日本自動車研究所（ＪＡＲＩ）敷地が６割を占めていること、計画区域内の住戸が４１戸と少なかったこと</w:t>
      </w:r>
      <w:r>
        <w:rPr>
          <w:rFonts w:hint="eastAsia"/>
          <w:sz w:val="24"/>
          <w:szCs w:val="24"/>
        </w:rPr>
        <w:t>、</w:t>
      </w:r>
      <w:r w:rsidR="00E23182">
        <w:rPr>
          <w:rFonts w:hint="eastAsia"/>
          <w:sz w:val="24"/>
          <w:szCs w:val="24"/>
        </w:rPr>
        <w:t>調整区域から市街化区域へ編入したことによる膨大な収益が好材料となって事業が進展されてきた。Ｈ２５年度末で換地処分終了（工事終了）も見える中で、保留地処分が目下一番の課題となっている。</w:t>
      </w:r>
    </w:p>
    <w:p w:rsidR="00C17F98" w:rsidRDefault="00F75DB2" w:rsidP="00186F33">
      <w:pPr>
        <w:rPr>
          <w:rFonts w:hint="eastAsia"/>
          <w:sz w:val="24"/>
          <w:szCs w:val="24"/>
        </w:rPr>
      </w:pPr>
      <w:r w:rsidRPr="00C2436C">
        <w:rPr>
          <w:rFonts w:hint="eastAsia"/>
          <w:sz w:val="24"/>
          <w:szCs w:val="24"/>
        </w:rPr>
        <w:t>・</w:t>
      </w:r>
      <w:r w:rsidR="00C17F98">
        <w:rPr>
          <w:rFonts w:hint="eastAsia"/>
          <w:sz w:val="24"/>
          <w:szCs w:val="24"/>
        </w:rPr>
        <w:t>市役所新庁舎に８０億円</w:t>
      </w:r>
      <w:r w:rsidR="00510D7F">
        <w:rPr>
          <w:rFonts w:hint="eastAsia"/>
          <w:sz w:val="24"/>
          <w:szCs w:val="24"/>
        </w:rPr>
        <w:t>（用地は</w:t>
      </w:r>
      <w:r w:rsidR="00E23182">
        <w:rPr>
          <w:rFonts w:hint="eastAsia"/>
          <w:sz w:val="24"/>
          <w:szCs w:val="24"/>
        </w:rPr>
        <w:t>ＪＡＲＩ</w:t>
      </w:r>
      <w:r w:rsidR="00510D7F">
        <w:rPr>
          <w:rFonts w:hint="eastAsia"/>
          <w:sz w:val="24"/>
          <w:szCs w:val="24"/>
        </w:rPr>
        <w:t>から２０年間の定期借地。費用は固定資産税程度と格安）はＴＸ沿線地区の顔と位置づけられている。</w:t>
      </w:r>
    </w:p>
    <w:p w:rsidR="006726E9" w:rsidRDefault="00C17F98" w:rsidP="00C17F98">
      <w:pPr>
        <w:rPr>
          <w:rFonts w:hint="eastAsia"/>
          <w:sz w:val="24"/>
          <w:szCs w:val="24"/>
        </w:rPr>
      </w:pPr>
      <w:r>
        <w:rPr>
          <w:rFonts w:hint="eastAsia"/>
          <w:sz w:val="24"/>
          <w:szCs w:val="24"/>
        </w:rPr>
        <w:t>・つくば市の小中一貫教育：</w:t>
      </w:r>
      <w:r w:rsidR="002B6B75">
        <w:rPr>
          <w:rFonts w:hint="eastAsia"/>
          <w:sz w:val="24"/>
          <w:szCs w:val="24"/>
        </w:rPr>
        <w:t>Ｈ２３年度に</w:t>
      </w:r>
      <w:r w:rsidR="002B6B75" w:rsidRPr="002B6B75">
        <w:rPr>
          <w:rFonts w:hint="eastAsia"/>
          <w:sz w:val="24"/>
          <w:szCs w:val="24"/>
        </w:rPr>
        <w:t>「つくば国際戦略総合特区」の認定</w:t>
      </w:r>
      <w:r w:rsidR="002B6B75">
        <w:rPr>
          <w:rFonts w:hint="eastAsia"/>
          <w:sz w:val="24"/>
          <w:szCs w:val="24"/>
        </w:rPr>
        <w:t>をうけ、Ｈ２４年度からは『教育日本一』を掲げ、『教育振興基本計画』（Ｈ２３～２７年度</w:t>
      </w:r>
      <w:r w:rsidR="00510D7F">
        <w:rPr>
          <w:rFonts w:hint="eastAsia"/>
          <w:sz w:val="24"/>
          <w:szCs w:val="24"/>
        </w:rPr>
        <w:t>。</w:t>
      </w:r>
      <w:r w:rsidR="00510D7F" w:rsidRPr="00C17F98">
        <w:rPr>
          <w:rFonts w:hint="eastAsia"/>
          <w:sz w:val="24"/>
          <w:szCs w:val="24"/>
        </w:rPr>
        <w:t>小学校は</w:t>
      </w:r>
      <w:r w:rsidR="00510D7F" w:rsidRPr="00C17F98">
        <w:rPr>
          <w:rFonts w:hint="eastAsia"/>
          <w:sz w:val="24"/>
          <w:szCs w:val="24"/>
        </w:rPr>
        <w:t>38</w:t>
      </w:r>
      <w:r w:rsidR="00510D7F" w:rsidRPr="00C17F98">
        <w:rPr>
          <w:rFonts w:hint="eastAsia"/>
          <w:sz w:val="24"/>
          <w:szCs w:val="24"/>
        </w:rPr>
        <w:t>校、中学校は</w:t>
      </w:r>
      <w:r w:rsidR="00510D7F" w:rsidRPr="00C17F98">
        <w:rPr>
          <w:rFonts w:hint="eastAsia"/>
          <w:sz w:val="24"/>
          <w:szCs w:val="24"/>
        </w:rPr>
        <w:t>15</w:t>
      </w:r>
      <w:r w:rsidR="00510D7F" w:rsidRPr="00C17F98">
        <w:rPr>
          <w:rFonts w:hint="eastAsia"/>
          <w:sz w:val="24"/>
          <w:szCs w:val="24"/>
        </w:rPr>
        <w:t>校</w:t>
      </w:r>
      <w:r w:rsidR="002B6B75">
        <w:rPr>
          <w:rFonts w:hint="eastAsia"/>
          <w:sz w:val="24"/>
          <w:szCs w:val="24"/>
        </w:rPr>
        <w:t>）</w:t>
      </w:r>
      <w:r w:rsidR="006726E9">
        <w:rPr>
          <w:rFonts w:hint="eastAsia"/>
          <w:sz w:val="24"/>
          <w:szCs w:val="24"/>
        </w:rPr>
        <w:t>に位置づけ、４月併設型の春日学園</w:t>
      </w:r>
      <w:r w:rsidR="00510D7F">
        <w:rPr>
          <w:rFonts w:hint="eastAsia"/>
          <w:sz w:val="24"/>
          <w:szCs w:val="24"/>
        </w:rPr>
        <w:t>（</w:t>
      </w:r>
      <w:r w:rsidR="00E23182">
        <w:rPr>
          <w:rFonts w:hint="eastAsia"/>
          <w:sz w:val="24"/>
          <w:szCs w:val="24"/>
        </w:rPr>
        <w:t>校長一人、教頭小中１人ずつ・９年生指導。ＴＸ</w:t>
      </w:r>
      <w:r w:rsidR="00510D7F" w:rsidRPr="00C17F98">
        <w:rPr>
          <w:rFonts w:hint="eastAsia"/>
          <w:sz w:val="24"/>
          <w:szCs w:val="24"/>
        </w:rPr>
        <w:t>研究学園駅の北東部に位置</w:t>
      </w:r>
      <w:r w:rsidR="00E23182">
        <w:rPr>
          <w:rFonts w:hint="eastAsia"/>
          <w:sz w:val="24"/>
          <w:szCs w:val="24"/>
        </w:rPr>
        <w:t>し、駅</w:t>
      </w:r>
      <w:r w:rsidR="00510D7F" w:rsidRPr="00C17F98">
        <w:rPr>
          <w:rFonts w:hint="eastAsia"/>
          <w:sz w:val="24"/>
          <w:szCs w:val="24"/>
        </w:rPr>
        <w:t>周辺</w:t>
      </w:r>
      <w:r w:rsidR="00E23182">
        <w:rPr>
          <w:rFonts w:hint="eastAsia"/>
          <w:sz w:val="24"/>
          <w:szCs w:val="24"/>
        </w:rPr>
        <w:t>整備</w:t>
      </w:r>
      <w:r w:rsidR="00510D7F" w:rsidRPr="00C17F98">
        <w:rPr>
          <w:rFonts w:hint="eastAsia"/>
          <w:sz w:val="24"/>
          <w:szCs w:val="24"/>
        </w:rPr>
        <w:t>の人口増に伴う既存小中学校の教室不</w:t>
      </w:r>
      <w:r w:rsidR="00510D7F">
        <w:rPr>
          <w:rFonts w:hint="eastAsia"/>
          <w:sz w:val="24"/>
          <w:szCs w:val="24"/>
        </w:rPr>
        <w:t>足をはじめ、研究学園地区にある吾妻小の過大規模校化に対応する計画。</w:t>
      </w:r>
      <w:r w:rsidR="00510D7F" w:rsidRPr="00C17F98">
        <w:rPr>
          <w:rFonts w:hint="eastAsia"/>
          <w:sz w:val="24"/>
          <w:szCs w:val="24"/>
        </w:rPr>
        <w:t>約</w:t>
      </w:r>
      <w:r w:rsidR="00510D7F">
        <w:rPr>
          <w:rFonts w:hint="eastAsia"/>
          <w:sz w:val="24"/>
          <w:szCs w:val="24"/>
        </w:rPr>
        <w:t>４．６６㌶の敷地に</w:t>
      </w:r>
      <w:r w:rsidR="00510D7F" w:rsidRPr="00C17F98">
        <w:rPr>
          <w:rFonts w:hint="eastAsia"/>
          <w:sz w:val="24"/>
          <w:szCs w:val="24"/>
        </w:rPr>
        <w:t>鉄筋コンクリート造り３階建てで、延べ床面積が約１万７５００平方㍍。普通教室</w:t>
      </w:r>
      <w:r w:rsidR="00E23182">
        <w:rPr>
          <w:rFonts w:hint="eastAsia"/>
          <w:sz w:val="24"/>
          <w:szCs w:val="24"/>
        </w:rPr>
        <w:t>３６</w:t>
      </w:r>
      <w:r w:rsidR="00510D7F" w:rsidRPr="00C17F98">
        <w:rPr>
          <w:rFonts w:hint="eastAsia"/>
          <w:sz w:val="24"/>
          <w:szCs w:val="24"/>
        </w:rPr>
        <w:t>室、特別教室</w:t>
      </w:r>
      <w:r w:rsidR="00E23182">
        <w:rPr>
          <w:rFonts w:hint="eastAsia"/>
          <w:sz w:val="24"/>
          <w:szCs w:val="24"/>
        </w:rPr>
        <w:t>１４</w:t>
      </w:r>
      <w:r w:rsidR="00510D7F" w:rsidRPr="00C17F98">
        <w:rPr>
          <w:rFonts w:hint="eastAsia"/>
          <w:sz w:val="24"/>
          <w:szCs w:val="24"/>
        </w:rPr>
        <w:t>室のほか、屋根付き屋外プールがある。建設費は約</w:t>
      </w:r>
      <w:r w:rsidR="00510D7F">
        <w:rPr>
          <w:rFonts w:hint="eastAsia"/>
          <w:sz w:val="24"/>
          <w:szCs w:val="24"/>
        </w:rPr>
        <w:t>２４</w:t>
      </w:r>
      <w:r w:rsidR="00510D7F" w:rsidRPr="00C17F98">
        <w:rPr>
          <w:rFonts w:hint="eastAsia"/>
          <w:sz w:val="24"/>
          <w:szCs w:val="24"/>
        </w:rPr>
        <w:t>億４６００万円</w:t>
      </w:r>
      <w:r w:rsidR="00510D7F">
        <w:rPr>
          <w:rFonts w:hint="eastAsia"/>
          <w:sz w:val="24"/>
          <w:szCs w:val="24"/>
        </w:rPr>
        <w:t>。用地は茨城県の先買い用地）</w:t>
      </w:r>
      <w:r w:rsidR="006726E9">
        <w:rPr>
          <w:rFonts w:hint="eastAsia"/>
          <w:sz w:val="24"/>
          <w:szCs w:val="24"/>
        </w:rPr>
        <w:t>開設を皮切りに、小中一貫教育を進めている。</w:t>
      </w:r>
      <w:r w:rsidR="006726E9" w:rsidRPr="00C17F98">
        <w:rPr>
          <w:rFonts w:hint="eastAsia"/>
          <w:sz w:val="24"/>
          <w:szCs w:val="24"/>
        </w:rPr>
        <w:t>全</w:t>
      </w:r>
      <w:r w:rsidR="00E23182">
        <w:rPr>
          <w:rFonts w:hint="eastAsia"/>
          <w:sz w:val="24"/>
          <w:szCs w:val="24"/>
        </w:rPr>
        <w:t>１５</w:t>
      </w:r>
      <w:r w:rsidR="006726E9" w:rsidRPr="00C17F98">
        <w:rPr>
          <w:rFonts w:hint="eastAsia"/>
          <w:sz w:val="24"/>
          <w:szCs w:val="24"/>
        </w:rPr>
        <w:t>中学校区ごとに「学園」の通称名を設け</w:t>
      </w:r>
      <w:r w:rsidR="006726E9">
        <w:rPr>
          <w:rFonts w:hint="eastAsia"/>
          <w:sz w:val="24"/>
          <w:szCs w:val="24"/>
        </w:rPr>
        <w:t>たが、条例上等は元の学区名としている。小中併設となっているが、残り１４学区は施設分離型となっている。</w:t>
      </w:r>
    </w:p>
    <w:p w:rsidR="00C17F98" w:rsidRDefault="006726E9" w:rsidP="006726E9">
      <w:pPr>
        <w:ind w:firstLineChars="100" w:firstLine="240"/>
        <w:rPr>
          <w:rFonts w:hint="eastAsia"/>
          <w:sz w:val="24"/>
          <w:szCs w:val="24"/>
        </w:rPr>
      </w:pPr>
      <w:r>
        <w:rPr>
          <w:rFonts w:hint="eastAsia"/>
          <w:sz w:val="24"/>
          <w:szCs w:val="24"/>
        </w:rPr>
        <w:t>一方、</w:t>
      </w:r>
      <w:r w:rsidR="00510D7F">
        <w:rPr>
          <w:rFonts w:hint="eastAsia"/>
          <w:sz w:val="24"/>
          <w:szCs w:val="24"/>
        </w:rPr>
        <w:t>「</w:t>
      </w:r>
      <w:r w:rsidRPr="00C17F98">
        <w:rPr>
          <w:rFonts w:hint="eastAsia"/>
          <w:sz w:val="24"/>
          <w:szCs w:val="24"/>
        </w:rPr>
        <w:t>春日学園への就学が認められる葛城小</w:t>
      </w:r>
      <w:r>
        <w:rPr>
          <w:rFonts w:hint="eastAsia"/>
          <w:sz w:val="24"/>
          <w:szCs w:val="24"/>
        </w:rPr>
        <w:t>（</w:t>
      </w:r>
      <w:r w:rsidRPr="00C17F98">
        <w:rPr>
          <w:rFonts w:hint="eastAsia"/>
          <w:sz w:val="24"/>
          <w:szCs w:val="24"/>
        </w:rPr>
        <w:t>同市苅間</w:t>
      </w:r>
      <w:r>
        <w:rPr>
          <w:rFonts w:hint="eastAsia"/>
          <w:sz w:val="24"/>
          <w:szCs w:val="24"/>
        </w:rPr>
        <w:t>）</w:t>
      </w:r>
      <w:r w:rsidRPr="00C17F98">
        <w:rPr>
          <w:rFonts w:hint="eastAsia"/>
          <w:sz w:val="24"/>
          <w:szCs w:val="24"/>
        </w:rPr>
        <w:t>では、市の調査に対して全校児童の約</w:t>
      </w:r>
      <w:r w:rsidR="00510D7F">
        <w:rPr>
          <w:rFonts w:hint="eastAsia"/>
          <w:sz w:val="24"/>
          <w:szCs w:val="24"/>
        </w:rPr>
        <w:t>９</w:t>
      </w:r>
      <w:r w:rsidRPr="00C17F98">
        <w:rPr>
          <w:rFonts w:hint="eastAsia"/>
          <w:sz w:val="24"/>
          <w:szCs w:val="24"/>
        </w:rPr>
        <w:t>割</w:t>
      </w:r>
      <w:r>
        <w:rPr>
          <w:rFonts w:hint="eastAsia"/>
          <w:sz w:val="24"/>
          <w:szCs w:val="24"/>
        </w:rPr>
        <w:t>（Ｈ２３年</w:t>
      </w:r>
      <w:r w:rsidRPr="00C17F98">
        <w:rPr>
          <w:rFonts w:hint="eastAsia"/>
          <w:sz w:val="24"/>
          <w:szCs w:val="24"/>
        </w:rPr>
        <w:t>8</w:t>
      </w:r>
      <w:r w:rsidRPr="00C17F98">
        <w:rPr>
          <w:rFonts w:hint="eastAsia"/>
          <w:sz w:val="24"/>
          <w:szCs w:val="24"/>
        </w:rPr>
        <w:t>月末集計</w:t>
      </w:r>
      <w:r>
        <w:rPr>
          <w:rFonts w:hint="eastAsia"/>
          <w:sz w:val="24"/>
          <w:szCs w:val="24"/>
        </w:rPr>
        <w:t>）</w:t>
      </w:r>
      <w:r w:rsidRPr="00C17F98">
        <w:rPr>
          <w:rFonts w:hint="eastAsia"/>
          <w:sz w:val="24"/>
          <w:szCs w:val="24"/>
        </w:rPr>
        <w:t>が春日学園への就学を希望しており、大幅な児童数の減少が予想され、保護者らの間で不安が広がっている</w:t>
      </w:r>
      <w:r w:rsidR="00510D7F">
        <w:rPr>
          <w:rFonts w:hint="eastAsia"/>
          <w:sz w:val="24"/>
          <w:szCs w:val="24"/>
        </w:rPr>
        <w:t>」との事前報道通り、</w:t>
      </w:r>
      <w:r>
        <w:rPr>
          <w:rFonts w:hint="eastAsia"/>
          <w:sz w:val="24"/>
          <w:szCs w:val="24"/>
        </w:rPr>
        <w:t>隣接する葛城小は各学年１学級１０人程度と</w:t>
      </w:r>
      <w:r w:rsidR="00510D7F">
        <w:rPr>
          <w:rFonts w:hint="eastAsia"/>
          <w:sz w:val="24"/>
          <w:szCs w:val="24"/>
        </w:rPr>
        <w:t>な</w:t>
      </w:r>
      <w:r w:rsidR="00BE6CD2">
        <w:rPr>
          <w:rFonts w:hint="eastAsia"/>
          <w:sz w:val="24"/>
          <w:szCs w:val="24"/>
        </w:rPr>
        <w:t>って</w:t>
      </w:r>
      <w:r w:rsidR="00510D7F">
        <w:rPr>
          <w:rFonts w:hint="eastAsia"/>
          <w:sz w:val="24"/>
          <w:szCs w:val="24"/>
        </w:rPr>
        <w:t>いる。</w:t>
      </w:r>
    </w:p>
    <w:p w:rsidR="008F0B4C" w:rsidRDefault="008F0B4C" w:rsidP="00C17F98">
      <w:pPr>
        <w:rPr>
          <w:rFonts w:hint="eastAsia"/>
          <w:sz w:val="24"/>
          <w:szCs w:val="24"/>
        </w:rPr>
      </w:pPr>
    </w:p>
    <w:p w:rsidR="00C17F98" w:rsidRDefault="00E23182" w:rsidP="00C17F98">
      <w:pPr>
        <w:rPr>
          <w:rFonts w:hint="eastAsia"/>
          <w:sz w:val="24"/>
          <w:szCs w:val="24"/>
        </w:rPr>
      </w:pPr>
      <w:bookmarkStart w:id="0" w:name="_GoBack"/>
      <w:bookmarkEnd w:id="0"/>
      <w:r>
        <w:rPr>
          <w:rFonts w:hint="eastAsia"/>
          <w:sz w:val="24"/>
          <w:szCs w:val="24"/>
        </w:rPr>
        <w:lastRenderedPageBreak/>
        <w:t>◇</w:t>
      </w:r>
      <w:r w:rsidR="00BE6CD2">
        <w:rPr>
          <w:rFonts w:hint="eastAsia"/>
          <w:sz w:val="24"/>
          <w:szCs w:val="24"/>
        </w:rPr>
        <w:t>本市に活かすべき点</w:t>
      </w:r>
    </w:p>
    <w:p w:rsidR="00BE6CD2" w:rsidRDefault="00BE6CD2" w:rsidP="00C17F98">
      <w:pPr>
        <w:rPr>
          <w:rFonts w:hint="eastAsia"/>
          <w:sz w:val="24"/>
          <w:szCs w:val="24"/>
        </w:rPr>
      </w:pPr>
      <w:r>
        <w:rPr>
          <w:rFonts w:hint="eastAsia"/>
          <w:sz w:val="24"/>
          <w:szCs w:val="24"/>
        </w:rPr>
        <w:t>・ＵＲの『Ｈ２５年度問題』に政策的・政治的な対案を持つ</w:t>
      </w:r>
    </w:p>
    <w:p w:rsidR="00160FAA" w:rsidRDefault="00BE6CD2" w:rsidP="00C17F98">
      <w:pPr>
        <w:rPr>
          <w:rFonts w:hint="eastAsia"/>
          <w:sz w:val="24"/>
          <w:szCs w:val="24"/>
        </w:rPr>
      </w:pPr>
      <w:r>
        <w:rPr>
          <w:rFonts w:hint="eastAsia"/>
          <w:sz w:val="24"/>
          <w:szCs w:val="24"/>
        </w:rPr>
        <w:t xml:space="preserve">　新市街地地区の施行者であるＵＲ（都市再生機構）は『Ｈ２５年度末でニュータウン事業（区画整理）からの撤退・３０年度までの保有地等の処分完了』を閣議決定し、地区毎の進捗等を考慮した『線引き』を始めている。つくば市葛城地区は工事を２５年度で終了する見込みは数値</w:t>
      </w:r>
      <w:r w:rsidR="00160FAA">
        <w:rPr>
          <w:rFonts w:hint="eastAsia"/>
          <w:sz w:val="24"/>
          <w:szCs w:val="24"/>
        </w:rPr>
        <w:t>（仮換地指定７４％、供用開始５５％、工事着手９６％）</w:t>
      </w:r>
      <w:r>
        <w:rPr>
          <w:rFonts w:hint="eastAsia"/>
          <w:sz w:val="24"/>
          <w:szCs w:val="24"/>
        </w:rPr>
        <w:t>上からも、現場の状況からも見受けられ、残りは保有地等の処分を５年かけてやるのみとなっている。</w:t>
      </w:r>
    </w:p>
    <w:p w:rsidR="00160FAA" w:rsidRDefault="00BE6CD2" w:rsidP="00160FAA">
      <w:pPr>
        <w:ind w:firstLineChars="100" w:firstLine="240"/>
        <w:rPr>
          <w:rFonts w:hint="eastAsia"/>
          <w:sz w:val="24"/>
          <w:szCs w:val="24"/>
        </w:rPr>
      </w:pPr>
      <w:r>
        <w:rPr>
          <w:rFonts w:hint="eastAsia"/>
          <w:sz w:val="24"/>
          <w:szCs w:val="24"/>
        </w:rPr>
        <w:t>本市新市街地地区は</w:t>
      </w:r>
      <w:r w:rsidR="00160FAA">
        <w:rPr>
          <w:rFonts w:hint="eastAsia"/>
          <w:sz w:val="24"/>
          <w:szCs w:val="24"/>
        </w:rPr>
        <w:t>工事</w:t>
      </w:r>
      <w:r>
        <w:rPr>
          <w:rFonts w:hint="eastAsia"/>
          <w:sz w:val="24"/>
          <w:szCs w:val="24"/>
        </w:rPr>
        <w:t>終了見込みが</w:t>
      </w:r>
      <w:r w:rsidR="00160FAA">
        <w:rPr>
          <w:rFonts w:hint="eastAsia"/>
          <w:sz w:val="24"/>
          <w:szCs w:val="24"/>
        </w:rPr>
        <w:t>Ｈ２５年度をずれ込むことは確実である。しかし</w:t>
      </w:r>
      <w:r>
        <w:rPr>
          <w:rFonts w:hint="eastAsia"/>
          <w:sz w:val="24"/>
          <w:szCs w:val="24"/>
        </w:rPr>
        <w:t>、市としては「ＵＲが最後まで整備を」と要望するだけとなっている。つくば市内でも３分の２に手を付けていない中根金田台地区もあり、</w:t>
      </w:r>
      <w:r w:rsidR="00160FAA">
        <w:rPr>
          <w:rFonts w:hint="eastAsia"/>
          <w:sz w:val="24"/>
          <w:szCs w:val="24"/>
        </w:rPr>
        <w:t>事業完成に必要な人員・予算の再配分を根拠を持って要求することが必要だと考える。</w:t>
      </w:r>
    </w:p>
    <w:p w:rsidR="005E7E9E" w:rsidRDefault="00160FAA" w:rsidP="00C17F98">
      <w:pPr>
        <w:rPr>
          <w:rFonts w:hint="eastAsia"/>
          <w:sz w:val="24"/>
          <w:szCs w:val="24"/>
        </w:rPr>
      </w:pPr>
      <w:r>
        <w:rPr>
          <w:rFonts w:hint="eastAsia"/>
          <w:sz w:val="24"/>
          <w:szCs w:val="24"/>
        </w:rPr>
        <w:t>・保留地・保有地販売：当初段階よりも半分程度</w:t>
      </w:r>
      <w:r w:rsidR="008521C5">
        <w:rPr>
          <w:rFonts w:hint="eastAsia"/>
          <w:sz w:val="24"/>
          <w:szCs w:val="24"/>
        </w:rPr>
        <w:t>（８万円／㎡）</w:t>
      </w:r>
      <w:r>
        <w:rPr>
          <w:rFonts w:hint="eastAsia"/>
          <w:sz w:val="24"/>
          <w:szCs w:val="24"/>
        </w:rPr>
        <w:t>に地価が下がり、塩漬け地となりかねない経済情勢を考慮するならば、住環境や街並み、コミュニティ形成等に配慮した早期販売（具体的には販売単価の２割引下げと一体で、太陽光発電等の積極的導入やミニ公園整備等を民間活力</w:t>
      </w:r>
      <w:r w:rsidR="008521C5">
        <w:rPr>
          <w:rFonts w:hint="eastAsia"/>
          <w:sz w:val="24"/>
          <w:szCs w:val="24"/>
        </w:rPr>
        <w:t>の誘導</w:t>
      </w:r>
      <w:r>
        <w:rPr>
          <w:rFonts w:hint="eastAsia"/>
          <w:sz w:val="24"/>
          <w:szCs w:val="24"/>
        </w:rPr>
        <w:t>等）を行政として提案することも欠かせないと考える。</w:t>
      </w:r>
    </w:p>
    <w:p w:rsidR="005E7E9E" w:rsidRDefault="005E7E9E" w:rsidP="00C17F98">
      <w:pPr>
        <w:rPr>
          <w:rFonts w:hint="eastAsia"/>
          <w:sz w:val="24"/>
          <w:szCs w:val="24"/>
        </w:rPr>
      </w:pPr>
      <w:r>
        <w:rPr>
          <w:rFonts w:hint="eastAsia"/>
          <w:sz w:val="24"/>
          <w:szCs w:val="24"/>
        </w:rPr>
        <w:t xml:space="preserve">　また、つくば市の最低宅地面積は１８０㎡（本市は１６５㎡）と大きく、環境にやさしい設備をウリにした大区画での戸建て住宅街販売によるメリットは施行者にも行政にも住宅メーカにも大きい。また</w:t>
      </w:r>
      <w:r w:rsidR="004C3F59">
        <w:rPr>
          <w:rFonts w:hint="eastAsia"/>
          <w:sz w:val="24"/>
          <w:szCs w:val="24"/>
        </w:rPr>
        <w:t>街路樹も含めた</w:t>
      </w:r>
      <w:r>
        <w:rPr>
          <w:rFonts w:hint="eastAsia"/>
          <w:sz w:val="24"/>
          <w:szCs w:val="24"/>
        </w:rPr>
        <w:t>緑被率３０％は</w:t>
      </w:r>
      <w:r w:rsidR="004C3F59">
        <w:rPr>
          <w:rFonts w:hint="eastAsia"/>
          <w:sz w:val="24"/>
          <w:szCs w:val="24"/>
        </w:rPr>
        <w:t>自然の豊かさを感じることができるウリともなっている。</w:t>
      </w:r>
      <w:r>
        <w:rPr>
          <w:rFonts w:hint="eastAsia"/>
          <w:sz w:val="24"/>
          <w:szCs w:val="24"/>
        </w:rPr>
        <w:t>本市の場合のウリをどうするのか</w:t>
      </w:r>
      <w:r w:rsidR="004C3F59">
        <w:rPr>
          <w:rFonts w:hint="eastAsia"/>
          <w:sz w:val="24"/>
          <w:szCs w:val="24"/>
        </w:rPr>
        <w:t>ー今後の保留地・保有地販売戦略の練り直しの必要性を痛感した。</w:t>
      </w:r>
    </w:p>
    <w:p w:rsidR="00160FAA" w:rsidRDefault="00160FAA" w:rsidP="00C17F98">
      <w:pPr>
        <w:rPr>
          <w:rFonts w:hint="eastAsia"/>
          <w:sz w:val="24"/>
          <w:szCs w:val="24"/>
        </w:rPr>
      </w:pPr>
      <w:r>
        <w:rPr>
          <w:rFonts w:hint="eastAsia"/>
          <w:sz w:val="24"/>
          <w:szCs w:val="24"/>
        </w:rPr>
        <w:t>・大型開発のひずみに配慮した仕組みづくり</w:t>
      </w:r>
    </w:p>
    <w:p w:rsidR="005E7E9E" w:rsidRDefault="005E7E9E" w:rsidP="00C17F98">
      <w:pPr>
        <w:rPr>
          <w:rFonts w:hint="eastAsia"/>
          <w:sz w:val="24"/>
          <w:szCs w:val="24"/>
        </w:rPr>
      </w:pPr>
      <w:r>
        <w:rPr>
          <w:rFonts w:hint="eastAsia"/>
          <w:sz w:val="24"/>
          <w:szCs w:val="24"/>
        </w:rPr>
        <w:t>①区画整理は、街並み形成であって、本</w:t>
      </w:r>
      <w:r w:rsidR="008521C5">
        <w:rPr>
          <w:rFonts w:hint="eastAsia"/>
          <w:sz w:val="24"/>
          <w:szCs w:val="24"/>
        </w:rPr>
        <w:t>当の街づくりはこれからである。また移住者が多く、</w:t>
      </w:r>
      <w:r>
        <w:rPr>
          <w:rFonts w:hint="eastAsia"/>
          <w:sz w:val="24"/>
          <w:szCs w:val="24"/>
        </w:rPr>
        <w:t>隣人関係の構築は今後の課題である。つくば市では、減歩により道路隅切り用地（土地は道路用地・市管理）を確保し、事前にごみステーションを配置している。ごみは住民トラブルの一つとされており、自治会長等の負担軽減・住民トラブルの軽減にもつながるものと考えられ、本市でも積極的に導入を提案したい。</w:t>
      </w:r>
    </w:p>
    <w:p w:rsidR="00160FAA" w:rsidRDefault="005E7E9E" w:rsidP="00C17F98">
      <w:pPr>
        <w:rPr>
          <w:rFonts w:hint="eastAsia"/>
          <w:sz w:val="24"/>
          <w:szCs w:val="24"/>
        </w:rPr>
      </w:pPr>
      <w:r>
        <w:rPr>
          <w:rFonts w:hint="eastAsia"/>
          <w:sz w:val="24"/>
          <w:szCs w:val="24"/>
        </w:rPr>
        <w:t>②</w:t>
      </w:r>
      <w:r w:rsidR="00160FAA">
        <w:rPr>
          <w:rFonts w:hint="eastAsia"/>
          <w:sz w:val="24"/>
          <w:szCs w:val="24"/>
        </w:rPr>
        <w:t>新線・新駅の周辺開発には当然、急激な人口増が伴う。そのため保育所や学校の大きな環境変化や要望が高まることは必至である。これら人口増のひずみに対応すべく、先手を売る行政運営が必要と考える。小中一貫教育は、つくば市も八潮市も実施するなど「流行」となっている。本市も流行に乗ったが、どこまで施設分離型の小中学校も含めた環境整備となるのか、</w:t>
      </w:r>
      <w:r>
        <w:rPr>
          <w:rFonts w:hint="eastAsia"/>
          <w:sz w:val="24"/>
          <w:szCs w:val="24"/>
        </w:rPr>
        <w:t>既存小中学校の仕</w:t>
      </w:r>
      <w:r>
        <w:rPr>
          <w:rFonts w:hint="eastAsia"/>
          <w:sz w:val="24"/>
          <w:szCs w:val="24"/>
        </w:rPr>
        <w:lastRenderedPageBreak/>
        <w:t>分（廃校）にならないような施策と予算配置が必要と考える。</w:t>
      </w:r>
      <w:r w:rsidR="006537AF">
        <w:rPr>
          <w:rFonts w:hint="eastAsia"/>
          <w:sz w:val="24"/>
          <w:szCs w:val="24"/>
        </w:rPr>
        <w:t>また、開発に伴い必要なる教育保育施設は、県市及び施行者が主導的に先買いし対策をとる重要性を茨城県は示している。本市の場合でも千葉県の先行的な財政投入が少なく、また県単独事業への地元負担の請求等も含め、千葉県の財政の在り方を改善する必要があると考える。</w:t>
      </w:r>
    </w:p>
    <w:p w:rsidR="001207CD" w:rsidRPr="00C2436C" w:rsidRDefault="001207CD" w:rsidP="00186F33">
      <w:pPr>
        <w:rPr>
          <w:sz w:val="24"/>
          <w:szCs w:val="24"/>
        </w:rPr>
      </w:pPr>
    </w:p>
    <w:p w:rsidR="00186F33" w:rsidRPr="00C2436C" w:rsidRDefault="00186F33" w:rsidP="00186F33">
      <w:pPr>
        <w:rPr>
          <w:sz w:val="24"/>
          <w:szCs w:val="24"/>
          <w:shd w:val="pct15" w:color="auto" w:fill="FFFFFF"/>
        </w:rPr>
      </w:pPr>
      <w:r w:rsidRPr="00C2436C">
        <w:rPr>
          <w:rFonts w:hint="eastAsia"/>
          <w:sz w:val="24"/>
          <w:szCs w:val="24"/>
          <w:shd w:val="pct15" w:color="auto" w:fill="FFFFFF"/>
        </w:rPr>
        <w:t>[</w:t>
      </w:r>
      <w:r w:rsidRPr="00C2436C">
        <w:rPr>
          <w:rFonts w:hint="eastAsia"/>
          <w:sz w:val="24"/>
          <w:szCs w:val="24"/>
          <w:shd w:val="pct15" w:color="auto" w:fill="FFFFFF"/>
        </w:rPr>
        <w:t>２</w:t>
      </w:r>
      <w:r w:rsidRPr="00C2436C">
        <w:rPr>
          <w:rFonts w:hint="eastAsia"/>
          <w:sz w:val="24"/>
          <w:szCs w:val="24"/>
          <w:shd w:val="pct15" w:color="auto" w:fill="FFFFFF"/>
        </w:rPr>
        <w:t>]</w:t>
      </w:r>
      <w:r w:rsidR="004C3F59">
        <w:rPr>
          <w:rFonts w:hint="eastAsia"/>
          <w:sz w:val="24"/>
          <w:szCs w:val="24"/>
          <w:shd w:val="pct15" w:color="auto" w:fill="FFFFFF"/>
        </w:rPr>
        <w:t>埼玉</w:t>
      </w:r>
      <w:r w:rsidRPr="00C2436C">
        <w:rPr>
          <w:rFonts w:hint="eastAsia"/>
          <w:sz w:val="24"/>
          <w:szCs w:val="24"/>
          <w:shd w:val="pct15" w:color="auto" w:fill="FFFFFF"/>
        </w:rPr>
        <w:t>県</w:t>
      </w:r>
      <w:r w:rsidR="004C3F59">
        <w:rPr>
          <w:rFonts w:hint="eastAsia"/>
          <w:sz w:val="24"/>
          <w:szCs w:val="24"/>
          <w:shd w:val="pct15" w:color="auto" w:fill="FFFFFF"/>
        </w:rPr>
        <w:t>八潮市南部地区開発（中央：ＵＲ施行・７２㌶。西部：埼玉県施行・９９㌶。東部：市施行・８８㌶）</w:t>
      </w:r>
    </w:p>
    <w:p w:rsidR="00186F33" w:rsidRPr="00C2436C" w:rsidRDefault="006C4031" w:rsidP="00186F33">
      <w:pPr>
        <w:rPr>
          <w:sz w:val="24"/>
          <w:szCs w:val="24"/>
        </w:rPr>
      </w:pPr>
      <w:r w:rsidRPr="00C2436C">
        <w:rPr>
          <w:rFonts w:hint="eastAsia"/>
          <w:sz w:val="24"/>
          <w:szCs w:val="24"/>
        </w:rPr>
        <w:t>◇所感等</w:t>
      </w:r>
    </w:p>
    <w:p w:rsidR="004C3F59" w:rsidRDefault="00EB0463" w:rsidP="00186F33">
      <w:pPr>
        <w:rPr>
          <w:rFonts w:hint="eastAsia"/>
          <w:sz w:val="24"/>
          <w:szCs w:val="24"/>
        </w:rPr>
      </w:pPr>
      <w:r w:rsidRPr="00C2436C">
        <w:rPr>
          <w:rFonts w:hint="eastAsia"/>
          <w:sz w:val="24"/>
          <w:szCs w:val="24"/>
        </w:rPr>
        <w:t>・</w:t>
      </w:r>
      <w:r w:rsidR="004C3F59">
        <w:rPr>
          <w:rFonts w:hint="eastAsia"/>
          <w:sz w:val="24"/>
          <w:szCs w:val="24"/>
        </w:rPr>
        <w:t>事業管理：八潮市では市域４０％で区画整理（市施行５地区・ＵＲ１地区・県１地区）が進行するなか、担当課は一つしかなく、市施行担当所長もいない。これでは、正確で迅速な事業管理に支障があると思われる、また市議会には調査研究する特別委員会もないため、議会毎に実績を問われることもなく、年度を積み重ねている。率直行って、事業管理や経過、実態把握力、地権者トラブルの把握は本市行政機関のほうが上である。</w:t>
      </w:r>
    </w:p>
    <w:p w:rsidR="008521C5" w:rsidRDefault="008521C5" w:rsidP="00186F33">
      <w:pPr>
        <w:rPr>
          <w:rFonts w:hint="eastAsia"/>
          <w:sz w:val="24"/>
          <w:szCs w:val="24"/>
        </w:rPr>
      </w:pPr>
      <w:r>
        <w:rPr>
          <w:rFonts w:hint="eastAsia"/>
          <w:sz w:val="24"/>
          <w:szCs w:val="24"/>
        </w:rPr>
        <w:t>・八潮市の小中一貫教育：つくば市までの組織的な内容はないが、沿線整備地区の児童生徒の急増は本市も含め同様であり、学校の移転・建て替えと一体での一貫教育が計画されている。ただし、本市のように２小１中を１小１中に計画変更する動きはまだ八潮市にはない。</w:t>
      </w:r>
    </w:p>
    <w:p w:rsidR="008521C5" w:rsidRDefault="008521C5" w:rsidP="00186F33">
      <w:pPr>
        <w:rPr>
          <w:rFonts w:hint="eastAsia"/>
          <w:sz w:val="24"/>
          <w:szCs w:val="24"/>
        </w:rPr>
      </w:pPr>
    </w:p>
    <w:p w:rsidR="00186F33" w:rsidRPr="00C2436C" w:rsidRDefault="006C4031" w:rsidP="00186F33">
      <w:pPr>
        <w:rPr>
          <w:sz w:val="24"/>
          <w:szCs w:val="24"/>
        </w:rPr>
      </w:pPr>
      <w:r w:rsidRPr="00C2436C">
        <w:rPr>
          <w:rFonts w:hint="eastAsia"/>
          <w:sz w:val="24"/>
          <w:szCs w:val="24"/>
        </w:rPr>
        <w:t>◇本市に活かすべき点</w:t>
      </w:r>
    </w:p>
    <w:p w:rsidR="00C90F74" w:rsidRDefault="006C4031" w:rsidP="00186F33">
      <w:pPr>
        <w:rPr>
          <w:rFonts w:hint="eastAsia"/>
          <w:sz w:val="24"/>
          <w:szCs w:val="24"/>
        </w:rPr>
      </w:pPr>
      <w:r w:rsidRPr="00C2436C">
        <w:rPr>
          <w:rFonts w:hint="eastAsia"/>
          <w:sz w:val="24"/>
          <w:szCs w:val="24"/>
        </w:rPr>
        <w:t>・</w:t>
      </w:r>
      <w:r w:rsidR="008521C5">
        <w:rPr>
          <w:rFonts w:hint="eastAsia"/>
          <w:sz w:val="24"/>
          <w:szCs w:val="24"/>
        </w:rPr>
        <w:t>情報収集量の強化：</w:t>
      </w:r>
      <w:r w:rsidR="00C90F74">
        <w:rPr>
          <w:rFonts w:hint="eastAsia"/>
          <w:sz w:val="24"/>
          <w:szCs w:val="24"/>
        </w:rPr>
        <w:t>ＵＲ施行の中央地区は、Ｈ２５年度末での工事完了が数値上（仮換地指定８２％、供用開始４７％、面積ベースの進捗率８５％）も、現場視察上も目に見えるところまで来ている。</w:t>
      </w:r>
      <w:r w:rsidR="00C90F74">
        <w:rPr>
          <w:rFonts w:hint="eastAsia"/>
          <w:sz w:val="24"/>
          <w:szCs w:val="24"/>
        </w:rPr>
        <w:t>一方</w:t>
      </w:r>
      <w:r w:rsidR="00C90F74">
        <w:rPr>
          <w:rFonts w:hint="eastAsia"/>
          <w:sz w:val="24"/>
          <w:szCs w:val="24"/>
        </w:rPr>
        <w:t>、県施行西部と市施行東部地区は面積ベースの進捗率は５７％～４６％台であることは、本市同様苦戦が</w:t>
      </w:r>
      <w:r w:rsidR="00C90F74">
        <w:rPr>
          <w:rFonts w:hint="eastAsia"/>
          <w:sz w:val="24"/>
          <w:szCs w:val="24"/>
        </w:rPr>
        <w:t>続いて</w:t>
      </w:r>
      <w:r w:rsidR="00C90F74">
        <w:rPr>
          <w:rFonts w:hint="eastAsia"/>
          <w:sz w:val="24"/>
          <w:szCs w:val="24"/>
        </w:rPr>
        <w:t>いることを示す。</w:t>
      </w:r>
      <w:r w:rsidR="00C90F74">
        <w:rPr>
          <w:rFonts w:hint="eastAsia"/>
          <w:sz w:val="24"/>
          <w:szCs w:val="24"/>
        </w:rPr>
        <w:t>しかし、八潮市内の２地区の工事完成がＨ３１年度、販売終了がＨ３６年度としていることは、本市にとって脅威である。</w:t>
      </w:r>
      <w:r w:rsidR="004C3F59">
        <w:rPr>
          <w:rFonts w:hint="eastAsia"/>
          <w:sz w:val="24"/>
          <w:szCs w:val="24"/>
        </w:rPr>
        <w:t>都心から１７分</w:t>
      </w:r>
      <w:r w:rsidR="00C90F74">
        <w:rPr>
          <w:rFonts w:hint="eastAsia"/>
          <w:sz w:val="24"/>
          <w:szCs w:val="24"/>
        </w:rPr>
        <w:t>という立地条件や歴史的開化と市民感情</w:t>
      </w:r>
      <w:r w:rsidR="004C3F59">
        <w:rPr>
          <w:rFonts w:hint="eastAsia"/>
          <w:sz w:val="24"/>
          <w:szCs w:val="24"/>
        </w:rPr>
        <w:t>（</w:t>
      </w:r>
      <w:r w:rsidR="00C90F74">
        <w:rPr>
          <w:rFonts w:hint="eastAsia"/>
          <w:sz w:val="24"/>
          <w:szCs w:val="24"/>
        </w:rPr>
        <w:t>市内</w:t>
      </w:r>
      <w:r w:rsidR="004C3F59">
        <w:rPr>
          <w:rFonts w:hint="eastAsia"/>
          <w:sz w:val="24"/>
          <w:szCs w:val="24"/>
        </w:rPr>
        <w:t>に</w:t>
      </w:r>
      <w:r w:rsidR="00C90F74">
        <w:rPr>
          <w:rFonts w:hint="eastAsia"/>
          <w:sz w:val="24"/>
          <w:szCs w:val="24"/>
        </w:rPr>
        <w:t>一</w:t>
      </w:r>
      <w:r w:rsidR="004C3F59">
        <w:rPr>
          <w:rFonts w:hint="eastAsia"/>
          <w:sz w:val="24"/>
          <w:szCs w:val="24"/>
        </w:rPr>
        <w:t>つ</w:t>
      </w:r>
      <w:r w:rsidR="00C90F74">
        <w:rPr>
          <w:rFonts w:hint="eastAsia"/>
          <w:sz w:val="24"/>
          <w:szCs w:val="24"/>
        </w:rPr>
        <w:t>も駅がなく、長年不便さを強いられてきた）、また地価下落（４０～５０万円／坪）を考慮すると、この期限的ラインを割り込めば、本市の土地販売</w:t>
      </w:r>
      <w:r w:rsidR="008521C5">
        <w:rPr>
          <w:rFonts w:hint="eastAsia"/>
          <w:sz w:val="24"/>
          <w:szCs w:val="24"/>
        </w:rPr>
        <w:t>はさらに加速度的に鈍化しかねないと考え、本市の実情以外にもアンテナを張り、事業の把握と、施策が必要と考える。</w:t>
      </w:r>
    </w:p>
    <w:p w:rsidR="008521C5" w:rsidRDefault="008521C5" w:rsidP="00186F33">
      <w:pPr>
        <w:rPr>
          <w:rFonts w:hint="eastAsia"/>
          <w:sz w:val="24"/>
          <w:szCs w:val="24"/>
        </w:rPr>
      </w:pPr>
      <w:r>
        <w:rPr>
          <w:rFonts w:hint="eastAsia"/>
          <w:sz w:val="24"/>
          <w:szCs w:val="24"/>
        </w:rPr>
        <w:t>・ゴミステーション等住民目線の整備：八潮市は本市同様に、ごみステーションを区画整理では整備せず道路わき等への配置にしている。また工事が入り組む中での通学は本市と比較しても危険性が高く、夜道も暗い。本市内でも４地区内の工事危険個所が存在し、住民目線で改善を図る必要をより一層感じた。</w:t>
      </w:r>
    </w:p>
    <w:p w:rsidR="006537AF" w:rsidRDefault="006537AF" w:rsidP="00186F33">
      <w:pPr>
        <w:rPr>
          <w:rFonts w:hint="eastAsia"/>
          <w:sz w:val="24"/>
          <w:szCs w:val="24"/>
        </w:rPr>
      </w:pPr>
      <w:r>
        <w:rPr>
          <w:rFonts w:hint="eastAsia"/>
          <w:sz w:val="24"/>
          <w:szCs w:val="24"/>
        </w:rPr>
        <w:lastRenderedPageBreak/>
        <w:t>・駅前ロータリーの雨よけ</w:t>
      </w:r>
      <w:r w:rsidR="008F0B4C">
        <w:rPr>
          <w:rFonts w:hint="eastAsia"/>
          <w:sz w:val="24"/>
          <w:szCs w:val="24"/>
        </w:rPr>
        <w:t>整備</w:t>
      </w:r>
      <w:r>
        <w:rPr>
          <w:rFonts w:hint="eastAsia"/>
          <w:sz w:val="24"/>
          <w:szCs w:val="24"/>
        </w:rPr>
        <w:t>：八潮駅前は北口の雨よけは『波』をイメージし、南口の雨よけは『木』をイメージしたもので、幅も広く、多少の雨でも濡れないものとなっている。また駅入口からタクシーやバスの乗降口までは傘を差さずに移動が確保されていた。本市の場合、セントラルパーク駅もおおたかの森駅も雨よけは小さく駅入口からの連続性もないため、市民からの苦情が聞かれる。またおおたかの森駅西口は柏駅東口ダブルデッキよりも大きいため、歩行者の移動は今度の重要課題になると思われる。</w:t>
      </w:r>
    </w:p>
    <w:p w:rsidR="00EB0463" w:rsidRPr="006537AF" w:rsidRDefault="00EB0463" w:rsidP="00186F33">
      <w:pPr>
        <w:rPr>
          <w:sz w:val="24"/>
          <w:szCs w:val="24"/>
        </w:rPr>
      </w:pPr>
    </w:p>
    <w:sectPr w:rsidR="00EB0463" w:rsidRPr="006537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E9" w:rsidRDefault="00B23DE9" w:rsidP="00BE3759">
      <w:r>
        <w:separator/>
      </w:r>
    </w:p>
  </w:endnote>
  <w:endnote w:type="continuationSeparator" w:id="0">
    <w:p w:rsidR="00B23DE9" w:rsidRDefault="00B23DE9" w:rsidP="00BE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E9" w:rsidRDefault="00B23DE9" w:rsidP="00BE3759">
      <w:r>
        <w:separator/>
      </w:r>
    </w:p>
  </w:footnote>
  <w:footnote w:type="continuationSeparator" w:id="0">
    <w:p w:rsidR="00B23DE9" w:rsidRDefault="00B23DE9" w:rsidP="00BE3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33"/>
    <w:rsid w:val="000035AD"/>
    <w:rsid w:val="000434AF"/>
    <w:rsid w:val="000542C1"/>
    <w:rsid w:val="00085CC8"/>
    <w:rsid w:val="001207CD"/>
    <w:rsid w:val="00160FAA"/>
    <w:rsid w:val="00186F33"/>
    <w:rsid w:val="00192D87"/>
    <w:rsid w:val="00197F10"/>
    <w:rsid w:val="001A4494"/>
    <w:rsid w:val="001C3583"/>
    <w:rsid w:val="001D0570"/>
    <w:rsid w:val="001F0CB2"/>
    <w:rsid w:val="0022689B"/>
    <w:rsid w:val="002B6B75"/>
    <w:rsid w:val="002D6E75"/>
    <w:rsid w:val="00307F20"/>
    <w:rsid w:val="00353C3E"/>
    <w:rsid w:val="0042164D"/>
    <w:rsid w:val="00487470"/>
    <w:rsid w:val="00490600"/>
    <w:rsid w:val="004A3318"/>
    <w:rsid w:val="004C3F59"/>
    <w:rsid w:val="00510D7F"/>
    <w:rsid w:val="00520E16"/>
    <w:rsid w:val="005A7772"/>
    <w:rsid w:val="005B3E2F"/>
    <w:rsid w:val="005C0784"/>
    <w:rsid w:val="005E7E9E"/>
    <w:rsid w:val="005F4694"/>
    <w:rsid w:val="006045A3"/>
    <w:rsid w:val="00614DF1"/>
    <w:rsid w:val="006225A9"/>
    <w:rsid w:val="006537AF"/>
    <w:rsid w:val="006726E9"/>
    <w:rsid w:val="006A368F"/>
    <w:rsid w:val="006C4031"/>
    <w:rsid w:val="006E4742"/>
    <w:rsid w:val="00713E95"/>
    <w:rsid w:val="00716BD8"/>
    <w:rsid w:val="00785171"/>
    <w:rsid w:val="0078534B"/>
    <w:rsid w:val="008405BC"/>
    <w:rsid w:val="00850BDE"/>
    <w:rsid w:val="008521C5"/>
    <w:rsid w:val="00862727"/>
    <w:rsid w:val="00863131"/>
    <w:rsid w:val="00872FE3"/>
    <w:rsid w:val="008A68D8"/>
    <w:rsid w:val="008B33CF"/>
    <w:rsid w:val="008B5455"/>
    <w:rsid w:val="008E47E0"/>
    <w:rsid w:val="008F0B4C"/>
    <w:rsid w:val="00907347"/>
    <w:rsid w:val="009B44CF"/>
    <w:rsid w:val="009D19DD"/>
    <w:rsid w:val="00A5146C"/>
    <w:rsid w:val="00B20B07"/>
    <w:rsid w:val="00B23DE9"/>
    <w:rsid w:val="00B423F3"/>
    <w:rsid w:val="00B57BD2"/>
    <w:rsid w:val="00BE3759"/>
    <w:rsid w:val="00BE5D88"/>
    <w:rsid w:val="00BE6CD2"/>
    <w:rsid w:val="00C03D05"/>
    <w:rsid w:val="00C0503E"/>
    <w:rsid w:val="00C17F98"/>
    <w:rsid w:val="00C2436C"/>
    <w:rsid w:val="00C256D2"/>
    <w:rsid w:val="00C41362"/>
    <w:rsid w:val="00C90F74"/>
    <w:rsid w:val="00CB673F"/>
    <w:rsid w:val="00CC3F40"/>
    <w:rsid w:val="00CC5880"/>
    <w:rsid w:val="00D36F3C"/>
    <w:rsid w:val="00D6557A"/>
    <w:rsid w:val="00D765DF"/>
    <w:rsid w:val="00E23182"/>
    <w:rsid w:val="00E84A7E"/>
    <w:rsid w:val="00EB0463"/>
    <w:rsid w:val="00EF4FF4"/>
    <w:rsid w:val="00F24B64"/>
    <w:rsid w:val="00F32449"/>
    <w:rsid w:val="00F57375"/>
    <w:rsid w:val="00F75DB2"/>
    <w:rsid w:val="00F9542C"/>
    <w:rsid w:val="00FC200C"/>
    <w:rsid w:val="00FC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759"/>
    <w:pPr>
      <w:tabs>
        <w:tab w:val="center" w:pos="4252"/>
        <w:tab w:val="right" w:pos="8504"/>
      </w:tabs>
      <w:snapToGrid w:val="0"/>
    </w:pPr>
  </w:style>
  <w:style w:type="character" w:customStyle="1" w:styleId="a4">
    <w:name w:val="ヘッダー (文字)"/>
    <w:basedOn w:val="a0"/>
    <w:link w:val="a3"/>
    <w:uiPriority w:val="99"/>
    <w:rsid w:val="00BE3759"/>
  </w:style>
  <w:style w:type="paragraph" w:styleId="a5">
    <w:name w:val="footer"/>
    <w:basedOn w:val="a"/>
    <w:link w:val="a6"/>
    <w:uiPriority w:val="99"/>
    <w:unhideWhenUsed/>
    <w:rsid w:val="00BE3759"/>
    <w:pPr>
      <w:tabs>
        <w:tab w:val="center" w:pos="4252"/>
        <w:tab w:val="right" w:pos="8504"/>
      </w:tabs>
      <w:snapToGrid w:val="0"/>
    </w:pPr>
  </w:style>
  <w:style w:type="character" w:customStyle="1" w:styleId="a6">
    <w:name w:val="フッター (文字)"/>
    <w:basedOn w:val="a0"/>
    <w:link w:val="a5"/>
    <w:uiPriority w:val="99"/>
    <w:rsid w:val="00BE3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759"/>
    <w:pPr>
      <w:tabs>
        <w:tab w:val="center" w:pos="4252"/>
        <w:tab w:val="right" w:pos="8504"/>
      </w:tabs>
      <w:snapToGrid w:val="0"/>
    </w:pPr>
  </w:style>
  <w:style w:type="character" w:customStyle="1" w:styleId="a4">
    <w:name w:val="ヘッダー (文字)"/>
    <w:basedOn w:val="a0"/>
    <w:link w:val="a3"/>
    <w:uiPriority w:val="99"/>
    <w:rsid w:val="00BE3759"/>
  </w:style>
  <w:style w:type="paragraph" w:styleId="a5">
    <w:name w:val="footer"/>
    <w:basedOn w:val="a"/>
    <w:link w:val="a6"/>
    <w:uiPriority w:val="99"/>
    <w:unhideWhenUsed/>
    <w:rsid w:val="00BE3759"/>
    <w:pPr>
      <w:tabs>
        <w:tab w:val="center" w:pos="4252"/>
        <w:tab w:val="right" w:pos="8504"/>
      </w:tabs>
      <w:snapToGrid w:val="0"/>
    </w:pPr>
  </w:style>
  <w:style w:type="character" w:customStyle="1" w:styleId="a6">
    <w:name w:val="フッター (文字)"/>
    <w:basedOn w:val="a0"/>
    <w:link w:val="a5"/>
    <w:uiPriority w:val="99"/>
    <w:rsid w:val="00BE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tomoko</cp:lastModifiedBy>
  <cp:revision>3</cp:revision>
  <dcterms:created xsi:type="dcterms:W3CDTF">2012-11-12T23:24:00Z</dcterms:created>
  <dcterms:modified xsi:type="dcterms:W3CDTF">2012-11-13T01:34:00Z</dcterms:modified>
</cp:coreProperties>
</file>